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312" w:afterLines="100" w:line="240" w:lineRule="auto"/>
        <w:ind w:left="0" w:leftChars="0" w:right="0" w:rightChars="0" w:firstLine="0" w:firstLineChars="0"/>
        <w:jc w:val="both"/>
        <w:textAlignment w:val="auto"/>
        <w:outlineLvl w:val="9"/>
      </w:pPr>
      <w:bookmarkStart w:id="12" w:name="_GoBack"/>
      <w:r>
        <w:rPr>
          <w:rFonts w:hint="eastAsia" w:eastAsia="SimSun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7429500</wp:posOffset>
            </wp:positionV>
            <wp:extent cx="1471930" cy="1440180"/>
            <wp:effectExtent l="0" t="0" r="6350" b="7620"/>
            <wp:wrapTight wrapText="bothSides">
              <wp:wrapPolygon>
                <wp:start x="8051" y="0"/>
                <wp:lineTo x="6262" y="457"/>
                <wp:lineTo x="2013" y="2971"/>
                <wp:lineTo x="1342" y="4800"/>
                <wp:lineTo x="0" y="7314"/>
                <wp:lineTo x="0" y="13029"/>
                <wp:lineTo x="224" y="14629"/>
                <wp:lineTo x="2236" y="18286"/>
                <wp:lineTo x="2460" y="18971"/>
                <wp:lineTo x="7157" y="21486"/>
                <wp:lineTo x="8275" y="21486"/>
                <wp:lineTo x="13195" y="21486"/>
                <wp:lineTo x="14089" y="21486"/>
                <wp:lineTo x="19009" y="18743"/>
                <wp:lineTo x="21246" y="14629"/>
                <wp:lineTo x="21470" y="13029"/>
                <wp:lineTo x="21470" y="7314"/>
                <wp:lineTo x="20128" y="4800"/>
                <wp:lineTo x="19680" y="3200"/>
                <wp:lineTo x="15208" y="457"/>
                <wp:lineTo x="13418" y="0"/>
                <wp:lineTo x="8051" y="0"/>
              </wp:wrapPolygon>
            </wp:wrapTight>
            <wp:docPr id="2" name="Picture 2" descr="logo mf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mfz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5" o:spid="_x0000_s1045" o:spt="202" type="#_x0000_t202" style="position:absolute;left:0pt;margin-left:-337.2pt;margin-top:121.45pt;height:194.95pt;width:424.3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ascii="Century Gothic" w:hAnsi="Century Gothic" w:cs="Century Gothic"/>
                      <w:color w:val="000000" w:themeColor="text1"/>
                      <w:sz w:val="80"/>
                      <w:lang w:val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9" w:name="_Title#2688646731"/>
                  <w:r>
                    <w:rPr>
                      <w:rFonts w:hint="default" w:ascii="Century Gothic" w:hAnsi="Century Gothic" w:cs="Century Gothic"/>
                      <w:color w:val="000000" w:themeColor="text1"/>
                      <w:sz w:val="80"/>
                      <w:lang w:val="en-GB"/>
                      <w14:textFill>
                        <w14:solidFill>
                          <w14:schemeClr w14:val="tx1"/>
                        </w14:solidFill>
                      </w14:textFill>
                    </w:rPr>
                    <w:t>STUDENT HANDBOOK</w:t>
                  </w:r>
                  <w:bookmarkEnd w:id="9"/>
                </w:p>
                <w:p>
                  <w:pPr>
                    <w:pStyle w:val="10"/>
                    <w:ind w:left="0" w:leftChars="0" w:right="0" w:rightChars="0" w:firstLine="0" w:firstLineChars="0"/>
                    <w:jc w:val="right"/>
                    <w:rPr>
                      <w:rFonts w:hint="eastAsia"/>
                      <w:color w:val="800080"/>
                      <w:sz w:val="80"/>
                      <w:lang w:val="zh-CN"/>
                    </w:rPr>
                  </w:pPr>
                  <w:bookmarkStart w:id="10" w:name="_Subtitle#2940527000"/>
                  <w:r>
                    <w:rPr>
                      <w:rFonts w:hint="default" w:ascii="Century Gothic" w:hAnsi="Century Gothic" w:cs="Century Gothic"/>
                      <w:color w:val="000000" w:themeColor="text1"/>
                      <w:sz w:val="40"/>
                      <w:lang w:val="zh-CN"/>
                      <w14:textFill>
                        <w14:solidFill>
                          <w14:schemeClr w14:val="tx1"/>
                        </w14:solidFill>
                      </w14:textFill>
                    </w:rPr>
                    <w:t>[</w:t>
                  </w:r>
                  <w:r>
                    <w:rPr>
                      <w:rFonts w:hint="default" w:ascii="Century Gothic" w:hAnsi="Century Gothic" w:cs="Century Gothic"/>
                      <w:color w:val="000000" w:themeColor="text1"/>
                      <w:sz w:val="40"/>
                      <w:lang w:val="en-GB"/>
                      <w14:textFill>
                        <w14:solidFill>
                          <w14:schemeClr w14:val="tx1"/>
                        </w14:solidFill>
                      </w14:textFill>
                    </w:rPr>
                    <w:t>2020 REVISED EDITION</w:t>
                  </w:r>
                  <w:r>
                    <w:rPr>
                      <w:rFonts w:hint="default" w:ascii="Century Gothic" w:hAnsi="Century Gothic" w:cs="Century Gothic"/>
                      <w:color w:val="000000" w:themeColor="text1"/>
                      <w:sz w:val="40"/>
                      <w:lang w:val="zh-CN"/>
                      <w14:textFill>
                        <w14:solidFill>
                          <w14:schemeClr w14:val="tx1"/>
                        </w14:solidFill>
                      </w14:textFill>
                    </w:rPr>
                    <w:t>]</w:t>
                  </w:r>
                  <w:bookmarkEnd w:id="10"/>
                </w:p>
              </w:txbxContent>
            </v:textbox>
          </v:shape>
        </w:pict>
      </w:r>
      <w:r>
        <w:pict>
          <v:rect id="_x0000_s1047" o:spid="_x0000_s1047" o:spt="1" style="position:absolute;left:0pt;margin-left:24.35pt;margin-top:-2.35pt;height:70.4pt;width:337.9pt;mso-wrap-distance-bottom:0pt;mso-wrap-distance-left:9pt;mso-wrap-distance-right:9pt;mso-wrap-distance-top:0pt;mso-wrap-style:non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style="mso-fit-shape-to-text:t;"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0" w:after="312" w:afterLines="100" w:line="240" w:lineRule="auto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Century Gothic" w:hAnsi="Century Gothic" w:cs="Century Gothic"/>
                      <w:b/>
                      <w:bCs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11" w:name="_Company#582980264"/>
                  <w:r>
                    <w:rPr>
                      <w:rFonts w:hint="default" w:ascii="Century Gothic" w:hAnsi="Century Gothic" w:cs="Century Gothic"/>
                      <w:b/>
                      <w:bCs/>
                      <w:color w:val="000000" w:themeColor="text1"/>
                      <w:sz w:val="56"/>
                      <w:szCs w:val="52"/>
                      <w:lang w:val="en-GB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MADRASAH FATIMATUZ ZAHRA</w:t>
                  </w:r>
                  <w:bookmarkEnd w:id="11"/>
                </w:p>
              </w:txbxContent>
            </v:textbox>
            <w10:wrap type="square"/>
          </v:rect>
        </w:pict>
      </w:r>
      <w:r>
        <w:rPr>
          <w:rFonts w:hint="eastAsia" w:eastAsia="SimSun"/>
          <w:lang w:eastAsia="zh-CN"/>
        </w:rPr>
        <w:pict>
          <v:shape id="_x0000_s1046" o:spid="_x0000_s1046" o:spt="75" alt="未标题-2" type="#_x0000_t75" style="position:absolute;left:0pt;height:792.95pt;width:612.45pt;mso-position-horizontal:left;mso-position-horizontal-relative:page;mso-position-vertical:top;mso-position-vertical-relative:page;z-index:-251655168;mso-width-relative:page;mso-height-relative:page;" fillcolor="#7F7F7F [1612]" filled="t" o:preferrelative="t" stroked="f" coordsize="21600,21600">
            <v:path/>
            <v:fill on="t" focussize="0,0"/>
            <v:stroke on="f"/>
            <v:imagedata r:id="rId6" o:title="未标题-2"/>
            <o:lock v:ext="edit" aspectratio="t"/>
            <v:shadow on="t" obscured="f" color="#000000 [3213]" opacity="65536f" offset="2pt,2pt" offset2="0pt,0pt" origin="0f,0f" matrix="65536f,0f,0f,65536f,0,0"/>
          </v:shape>
        </w:pic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ascii="SimSun" w:hAnsi="SimSun" w:eastAsia="SimSun" w:cstheme="minorBidi"/>
          <w:sz w:val="21"/>
          <w:lang w:val="en-US" w:eastAsia="zh-CN" w:bidi="ar-SA"/>
        </w:rPr>
        <w:sectPr>
          <w:footerReference r:id="rId3" w:type="default"/>
          <w:pgSz w:w="11906" w:h="16838"/>
          <w:pgMar w:top="720" w:right="720" w:bottom="720" w:left="720" w:header="720" w:footer="720" w:gutter="0"/>
          <w:cols w:space="720" w:num="1"/>
          <w:docGrid w:linePitch="360" w:charSpace="0"/>
        </w:sectPr>
      </w:pPr>
    </w:p>
    <w:bookmarkEnd w:id="12"/>
    <w:sdt>
      <w:sdtPr>
        <w:rPr>
          <w:rFonts w:ascii="SimSun" w:hAnsi="SimSun" w:eastAsia="SimSun" w:cstheme="minorBidi"/>
          <w:sz w:val="21"/>
          <w:lang w:val="en-US" w:eastAsia="zh-CN" w:bidi="ar-SA"/>
        </w:rPr>
        <w:id w:val="147469296"/>
        <w15:color w:val="DBDBDB"/>
        <w:docPartObj>
          <w:docPartGallery w:val="Table of Contents"/>
          <w:docPartUnique/>
        </w:docPartObj>
      </w:sdtPr>
      <w:sdtEndPr>
        <w:rPr>
          <w:rFonts w:hint="default" w:ascii="Century Gothic" w:hAnsi="Century Gothic" w:cs="Century Gothic" w:eastAsiaTheme="minorEastAsia"/>
          <w:sz w:val="21"/>
          <w:szCs w:val="21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default" w:ascii="SimSun" w:hAnsi="SimSun" w:eastAsia="SimSun"/>
              <w:sz w:val="21"/>
              <w:lang w:val="en-GB"/>
            </w:rPr>
          </w:pPr>
          <w:r>
            <w:rPr>
              <w:rFonts w:ascii="SimSun" w:hAnsi="SimSun" w:eastAsia="SimSun"/>
              <w:sz w:val="21"/>
            </w:rPr>
            <w:t>C</w:t>
          </w:r>
          <w:r>
            <w:rPr>
              <w:rFonts w:hint="default" w:ascii="SimSun" w:hAnsi="SimSun" w:eastAsia="SimSun"/>
              <w:sz w:val="21"/>
              <w:lang w:val="en-GB"/>
            </w:rPr>
            <w:t xml:space="preserve">ONTENTS </w:t>
          </w: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default" w:ascii="SimSun" w:hAnsi="SimSun" w:eastAsia="SimSun"/>
              <w:sz w:val="21"/>
              <w:lang w:val="en-GB"/>
            </w:rPr>
          </w:pPr>
        </w:p>
        <w:p>
          <w:pPr>
            <w:pStyle w:val="9"/>
            <w:tabs>
              <w:tab w:val="right" w:leader="dot" w:pos="10466"/>
            </w:tabs>
            <w:rPr>
              <w:rFonts w:hint="default" w:ascii="Century Gothic" w:hAnsi="Century Gothic" w:cs="Century Gothic"/>
              <w:sz w:val="21"/>
              <w:szCs w:val="21"/>
              <w:lang w:val="en-GB"/>
            </w:rPr>
          </w:pPr>
          <w:r>
            <w:rPr>
              <w:rFonts w:hint="default" w:ascii="Century Gothic" w:hAnsi="Century Gothic" w:cs="Century Gothic"/>
              <w:sz w:val="21"/>
              <w:szCs w:val="21"/>
              <w:lang w:val="en-GB"/>
            </w:rPr>
            <w:t xml:space="preserve">INTRODUCTION </w:t>
          </w:r>
          <w:r>
            <w:rPr>
              <w:rFonts w:hint="default" w:ascii="Century Gothic" w:hAnsi="Century Gothic" w:cs="Century Gothic"/>
              <w:sz w:val="21"/>
              <w:szCs w:val="21"/>
              <w:lang w:val="en-GB"/>
            </w:rPr>
            <w:tab/>
            <w:t>3</w:t>
          </w:r>
        </w:p>
        <w:p>
          <w:pPr>
            <w:pStyle w:val="9"/>
            <w:tabs>
              <w:tab w:val="right" w:leader="dot" w:pos="10466"/>
            </w:tabs>
          </w:pPr>
          <w:r>
            <w:rPr>
              <w:rFonts w:hint="default" w:ascii="Century Gothic" w:hAnsi="Century Gothic" w:cs="Century Gothic"/>
              <w:sz w:val="21"/>
              <w:szCs w:val="21"/>
            </w:rPr>
            <w:fldChar w:fldCharType="begin"/>
          </w:r>
          <w:r>
            <w:rPr>
              <w:rFonts w:hint="default" w:ascii="Century Gothic" w:hAnsi="Century Gothic" w:cs="Century Gothic"/>
              <w:sz w:val="21"/>
              <w:szCs w:val="21"/>
            </w:rPr>
            <w:instrText xml:space="preserve">TOC \o "1-1" \h \u </w:instrText>
          </w:r>
          <w:r>
            <w:rPr>
              <w:rFonts w:hint="default" w:ascii="Century Gothic" w:hAnsi="Century Gothic" w:cs="Century Gothic"/>
              <w:sz w:val="21"/>
              <w:szCs w:val="21"/>
            </w:rPr>
            <w:fldChar w:fldCharType="separate"/>
          </w:r>
          <w:r>
            <w:rPr>
              <w:rFonts w:hint="default" w:ascii="Century Gothic" w:hAnsi="Century Gothic" w:cs="Century Gothic"/>
              <w:szCs w:val="21"/>
            </w:rPr>
            <w:fldChar w:fldCharType="begin"/>
          </w:r>
          <w:r>
            <w:rPr>
              <w:rFonts w:hint="default" w:ascii="Century Gothic" w:hAnsi="Century Gothic" w:cs="Century Gothic"/>
              <w:szCs w:val="21"/>
            </w:rPr>
            <w:instrText xml:space="preserve"> HYPERLINK \l _Toc32095 </w:instrText>
          </w:r>
          <w:r>
            <w:rPr>
              <w:rFonts w:hint="default" w:ascii="Century Gothic" w:hAnsi="Century Gothic" w:cs="Century Gothic"/>
              <w:szCs w:val="21"/>
            </w:rPr>
            <w:fldChar w:fldCharType="separate"/>
          </w:r>
          <w:r>
            <w:rPr>
              <w:rFonts w:hint="default" w:ascii="Century Gothic" w:hAnsi="Century Gothic" w:cs="Century Gothic"/>
              <w:bCs/>
              <w:szCs w:val="22"/>
            </w:rPr>
            <w:t>OUR PHILOSOPHY</w:t>
          </w:r>
          <w:r>
            <w:tab/>
          </w:r>
          <w:r>
            <w:rPr>
              <w:rFonts w:hint="default"/>
              <w:lang w:val="en-GB"/>
            </w:rPr>
            <w:t>4</w:t>
          </w:r>
          <w:r>
            <w:rPr>
              <w:rFonts w:hint="default" w:ascii="Century Gothic" w:hAnsi="Century Gothic" w:cs="Century Gothic"/>
              <w:szCs w:val="21"/>
            </w:rPr>
            <w:fldChar w:fldCharType="end"/>
          </w:r>
        </w:p>
        <w:p>
          <w:pPr>
            <w:pStyle w:val="9"/>
            <w:tabs>
              <w:tab w:val="right" w:leader="dot" w:pos="10466"/>
            </w:tabs>
          </w:pPr>
          <w:r>
            <w:rPr>
              <w:rFonts w:hint="default" w:ascii="Century Gothic" w:hAnsi="Century Gothic" w:cs="Century Gothic"/>
              <w:szCs w:val="21"/>
            </w:rPr>
            <w:fldChar w:fldCharType="begin"/>
          </w:r>
          <w:r>
            <w:rPr>
              <w:rFonts w:hint="default" w:ascii="Century Gothic" w:hAnsi="Century Gothic" w:cs="Century Gothic"/>
              <w:szCs w:val="21"/>
            </w:rPr>
            <w:instrText xml:space="preserve"> HYPERLINK \l _Toc6114 </w:instrText>
          </w:r>
          <w:r>
            <w:rPr>
              <w:rFonts w:hint="default" w:ascii="Century Gothic" w:hAnsi="Century Gothic" w:cs="Century Gothic"/>
              <w:szCs w:val="21"/>
            </w:rPr>
            <w:fldChar w:fldCharType="separate"/>
          </w:r>
          <w:r>
            <w:rPr>
              <w:rFonts w:hint="default" w:ascii="Century Gothic" w:hAnsi="Century Gothic" w:cs="Century Gothic"/>
              <w:bCs/>
              <w:szCs w:val="22"/>
            </w:rPr>
            <w:t>OUR POLICIES</w:t>
          </w:r>
          <w:r>
            <w:tab/>
          </w:r>
          <w:r>
            <w:rPr>
              <w:rFonts w:hint="default"/>
              <w:lang w:val="en-GB"/>
            </w:rPr>
            <w:t>4</w:t>
          </w:r>
          <w:r>
            <w:rPr>
              <w:rFonts w:hint="default" w:ascii="Century Gothic" w:hAnsi="Century Gothic" w:cs="Century Gothic"/>
              <w:szCs w:val="21"/>
            </w:rPr>
            <w:fldChar w:fldCharType="end"/>
          </w:r>
        </w:p>
        <w:p>
          <w:pPr>
            <w:pStyle w:val="9"/>
            <w:tabs>
              <w:tab w:val="right" w:leader="dot" w:pos="10466"/>
            </w:tabs>
            <w:rPr>
              <w:rFonts w:hint="default" w:ascii="Century Gothic" w:hAnsi="Century Gothic" w:cs="Century Gothic"/>
              <w:szCs w:val="21"/>
            </w:rPr>
          </w:pPr>
          <w:r>
            <w:rPr>
              <w:rFonts w:hint="default" w:ascii="Century Gothic" w:hAnsi="Century Gothic" w:cs="Century Gothic"/>
              <w:szCs w:val="21"/>
            </w:rPr>
            <w:fldChar w:fldCharType="begin"/>
          </w:r>
          <w:r>
            <w:rPr>
              <w:rFonts w:hint="default" w:ascii="Century Gothic" w:hAnsi="Century Gothic" w:cs="Century Gothic"/>
              <w:szCs w:val="21"/>
            </w:rPr>
            <w:instrText xml:space="preserve"> HYPERLINK \l _Toc9273 </w:instrText>
          </w:r>
          <w:r>
            <w:rPr>
              <w:rFonts w:hint="default" w:ascii="Century Gothic" w:hAnsi="Century Gothic" w:cs="Century Gothic"/>
              <w:szCs w:val="21"/>
            </w:rPr>
            <w:fldChar w:fldCharType="separate"/>
          </w:r>
          <w:r>
            <w:rPr>
              <w:rFonts w:hint="default" w:ascii="Century Gothic" w:hAnsi="Century Gothic" w:cs="Century Gothic"/>
              <w:szCs w:val="21"/>
            </w:rPr>
            <w:t>1)Message Book:</w:t>
          </w:r>
          <w:r>
            <w:tab/>
          </w:r>
          <w:r>
            <w:rPr>
              <w:rFonts w:hint="default"/>
              <w:lang w:val="en-GB"/>
            </w:rPr>
            <w:t>4</w:t>
          </w:r>
          <w:r>
            <w:rPr>
              <w:rFonts w:hint="default" w:ascii="Century Gothic" w:hAnsi="Century Gothic" w:cs="Century Gothic"/>
              <w:szCs w:val="21"/>
            </w:rPr>
            <w:fldChar w:fldCharType="end"/>
          </w:r>
        </w:p>
        <w:p>
          <w:pPr>
            <w:pStyle w:val="9"/>
            <w:tabs>
              <w:tab w:val="right" w:leader="dot" w:pos="10466"/>
            </w:tabs>
            <w:rPr>
              <w:rFonts w:hint="default" w:ascii="Century Gothic" w:hAnsi="Century Gothic" w:cs="Century Gothic"/>
              <w:szCs w:val="21"/>
              <w:lang w:val="en-GB"/>
            </w:rPr>
          </w:pPr>
          <w:r>
            <w:rPr>
              <w:rFonts w:hint="default" w:ascii="Century Gothic" w:hAnsi="Century Gothic" w:cs="Century Gothic"/>
              <w:szCs w:val="21"/>
              <w:lang w:val="en-GB"/>
            </w:rPr>
            <w:t xml:space="preserve">2)Teacher-Parent Communication </w:t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ab/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>4</w:t>
          </w:r>
        </w:p>
        <w:p>
          <w:pPr>
            <w:pStyle w:val="9"/>
            <w:tabs>
              <w:tab w:val="right" w:leader="dot" w:pos="10466"/>
            </w:tabs>
            <w:rPr>
              <w:rFonts w:hint="default" w:ascii="Century Gothic" w:hAnsi="Century Gothic" w:cs="Century Gothic"/>
              <w:szCs w:val="21"/>
              <w:lang w:val="en-GB"/>
            </w:rPr>
          </w:pPr>
          <w:r>
            <w:rPr>
              <w:rFonts w:hint="default" w:ascii="Century Gothic" w:hAnsi="Century Gothic" w:cs="Century Gothic"/>
              <w:szCs w:val="21"/>
              <w:lang w:val="en-GB"/>
            </w:rPr>
            <w:t xml:space="preserve">3)Morning Arrivals </w:t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ab/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 xml:space="preserve">4 </w:t>
          </w:r>
        </w:p>
        <w:p>
          <w:pPr>
            <w:pStyle w:val="9"/>
            <w:tabs>
              <w:tab w:val="right" w:leader="dot" w:pos="10466"/>
            </w:tabs>
            <w:rPr>
              <w:rFonts w:hint="default" w:ascii="Century Gothic" w:hAnsi="Century Gothic" w:cs="Century Gothic"/>
              <w:szCs w:val="21"/>
              <w:lang w:val="en-GB"/>
            </w:rPr>
          </w:pPr>
          <w:r>
            <w:rPr>
              <w:rFonts w:hint="default" w:ascii="Century Gothic" w:hAnsi="Century Gothic" w:cs="Century Gothic"/>
              <w:szCs w:val="21"/>
              <w:lang w:val="en-GB"/>
            </w:rPr>
            <w:t xml:space="preserve">4) Early leave/Absence </w:t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ab/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>4</w:t>
          </w:r>
        </w:p>
        <w:p>
          <w:pPr>
            <w:pStyle w:val="9"/>
            <w:tabs>
              <w:tab w:val="right" w:leader="dot" w:pos="10466"/>
            </w:tabs>
            <w:rPr>
              <w:rFonts w:hint="default" w:ascii="Century Gothic" w:hAnsi="Century Gothic" w:cs="Century Gothic"/>
              <w:szCs w:val="21"/>
              <w:lang w:val="en-GB"/>
            </w:rPr>
          </w:pPr>
          <w:r>
            <w:rPr>
              <w:rFonts w:hint="default" w:ascii="Century Gothic" w:hAnsi="Century Gothic" w:cs="Century Gothic"/>
              <w:szCs w:val="21"/>
              <w:lang w:val="en-GB"/>
            </w:rPr>
            <w:t>5)After school departures</w:t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ab/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>4</w:t>
          </w:r>
        </w:p>
        <w:p>
          <w:pPr>
            <w:pStyle w:val="9"/>
            <w:tabs>
              <w:tab w:val="right" w:leader="dot" w:pos="10466"/>
            </w:tabs>
            <w:rPr>
              <w:rFonts w:hint="default" w:ascii="Century Gothic" w:hAnsi="Century Gothic" w:cs="Century Gothic"/>
              <w:szCs w:val="21"/>
              <w:lang w:val="en-GB"/>
            </w:rPr>
          </w:pPr>
          <w:r>
            <w:rPr>
              <w:rFonts w:hint="default" w:ascii="Century Gothic" w:hAnsi="Century Gothic" w:cs="Century Gothic"/>
              <w:szCs w:val="21"/>
              <w:lang w:val="en-GB"/>
            </w:rPr>
            <w:t xml:space="preserve">6)Visitors at school </w:t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ab/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 xml:space="preserve">4 </w:t>
          </w:r>
        </w:p>
        <w:p>
          <w:pPr>
            <w:pStyle w:val="9"/>
            <w:tabs>
              <w:tab w:val="right" w:leader="dot" w:pos="10466"/>
            </w:tabs>
            <w:rPr>
              <w:rFonts w:hint="default" w:ascii="Century Gothic" w:hAnsi="Century Gothic" w:cs="Century Gothic"/>
              <w:szCs w:val="21"/>
              <w:lang w:val="en-GB"/>
            </w:rPr>
          </w:pPr>
          <w:r>
            <w:rPr>
              <w:rFonts w:hint="default" w:ascii="Century Gothic" w:hAnsi="Century Gothic" w:cs="Century Gothic"/>
              <w:szCs w:val="21"/>
              <w:lang w:val="en-GB"/>
            </w:rPr>
            <w:t xml:space="preserve">7)Transitioning your child </w:t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ab/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>5</w:t>
          </w:r>
        </w:p>
        <w:p>
          <w:pPr>
            <w:pStyle w:val="9"/>
            <w:tabs>
              <w:tab w:val="right" w:leader="dot" w:pos="10466"/>
            </w:tabs>
            <w:rPr>
              <w:rFonts w:hint="default" w:ascii="Century Gothic" w:hAnsi="Century Gothic" w:cs="Century Gothic"/>
              <w:szCs w:val="21"/>
              <w:lang w:val="en-GB"/>
            </w:rPr>
          </w:pPr>
          <w:r>
            <w:rPr>
              <w:rFonts w:hint="default" w:ascii="Century Gothic" w:hAnsi="Century Gothic" w:cs="Century Gothic"/>
              <w:szCs w:val="21"/>
              <w:lang w:val="en-GB"/>
            </w:rPr>
            <w:t xml:space="preserve">8)Dropping off items in the office </w:t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ab/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>5</w:t>
          </w:r>
        </w:p>
        <w:p>
          <w:pPr>
            <w:pStyle w:val="9"/>
            <w:tabs>
              <w:tab w:val="right" w:leader="dot" w:pos="10466"/>
            </w:tabs>
            <w:rPr>
              <w:rFonts w:hint="default" w:ascii="Century Gothic" w:hAnsi="Century Gothic" w:cs="Century Gothic"/>
              <w:szCs w:val="21"/>
              <w:lang w:val="en-GB"/>
            </w:rPr>
          </w:pPr>
          <w:r>
            <w:rPr>
              <w:rFonts w:hint="default" w:ascii="Century Gothic" w:hAnsi="Century Gothic" w:cs="Century Gothic"/>
              <w:szCs w:val="21"/>
              <w:lang w:val="en-GB"/>
            </w:rPr>
            <w:t xml:space="preserve">9) Textbooks and equipment </w:t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ab/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>5</w:t>
          </w:r>
        </w:p>
        <w:p>
          <w:pPr>
            <w:pStyle w:val="9"/>
            <w:tabs>
              <w:tab w:val="right" w:leader="dot" w:pos="10466"/>
            </w:tabs>
            <w:rPr>
              <w:rFonts w:hint="default" w:ascii="Century Gothic" w:hAnsi="Century Gothic" w:cs="Century Gothic"/>
              <w:szCs w:val="21"/>
              <w:lang w:val="en-GB"/>
            </w:rPr>
          </w:pPr>
          <w:r>
            <w:rPr>
              <w:rFonts w:hint="default" w:ascii="Century Gothic" w:hAnsi="Century Gothic" w:cs="Century Gothic"/>
              <w:szCs w:val="21"/>
              <w:lang w:val="en-GB"/>
            </w:rPr>
            <w:t xml:space="preserve">10)Homwork policy </w:t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ab/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>5</w:t>
          </w:r>
        </w:p>
        <w:p>
          <w:pPr>
            <w:pStyle w:val="9"/>
            <w:tabs>
              <w:tab w:val="right" w:leader="dot" w:pos="10466"/>
            </w:tabs>
            <w:rPr>
              <w:rFonts w:hint="default" w:ascii="Century Gothic" w:hAnsi="Century Gothic" w:cs="Century Gothic"/>
              <w:szCs w:val="21"/>
              <w:lang w:val="en-GB"/>
            </w:rPr>
          </w:pPr>
          <w:r>
            <w:rPr>
              <w:rFonts w:hint="default" w:ascii="Century Gothic" w:hAnsi="Century Gothic" w:cs="Century Gothic"/>
              <w:szCs w:val="21"/>
              <w:lang w:val="en-GB"/>
            </w:rPr>
            <w:t xml:space="preserve">11) Personal Info </w:t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ab/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>5</w:t>
          </w:r>
        </w:p>
        <w:p>
          <w:pPr>
            <w:pStyle w:val="9"/>
            <w:tabs>
              <w:tab w:val="right" w:leader="dot" w:pos="10466"/>
            </w:tabs>
            <w:rPr>
              <w:rFonts w:hint="default" w:ascii="Century Gothic" w:hAnsi="Century Gothic" w:cs="Century Gothic"/>
              <w:szCs w:val="21"/>
              <w:lang w:val="en-GB"/>
            </w:rPr>
          </w:pPr>
          <w:r>
            <w:rPr>
              <w:rFonts w:hint="default" w:ascii="Century Gothic" w:hAnsi="Century Gothic" w:cs="Century Gothic"/>
              <w:szCs w:val="21"/>
              <w:lang w:val="en-GB"/>
            </w:rPr>
            <w:t xml:space="preserve">12)Hygiene </w:t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ab/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>5</w:t>
          </w:r>
        </w:p>
        <w:p>
          <w:pPr>
            <w:pStyle w:val="9"/>
            <w:tabs>
              <w:tab w:val="right" w:leader="dot" w:pos="10466"/>
            </w:tabs>
            <w:rPr>
              <w:rFonts w:hint="default" w:ascii="Century Gothic" w:hAnsi="Century Gothic" w:cs="Century Gothic"/>
              <w:szCs w:val="21"/>
              <w:lang w:val="en-GB"/>
            </w:rPr>
          </w:pPr>
          <w:r>
            <w:rPr>
              <w:rFonts w:hint="default" w:ascii="Century Gothic" w:hAnsi="Century Gothic" w:cs="Century Gothic"/>
              <w:szCs w:val="21"/>
              <w:lang w:val="en-GB"/>
            </w:rPr>
            <w:t xml:space="preserve">13) Non prescription medication </w:t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ab/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 xml:space="preserve">5 </w:t>
          </w:r>
        </w:p>
        <w:p>
          <w:pPr>
            <w:pStyle w:val="9"/>
            <w:tabs>
              <w:tab w:val="right" w:leader="dot" w:pos="10466"/>
            </w:tabs>
            <w:rPr>
              <w:rFonts w:hint="default" w:ascii="Century Gothic" w:hAnsi="Century Gothic" w:cs="Century Gothic"/>
              <w:szCs w:val="21"/>
              <w:lang w:val="en-GB"/>
            </w:rPr>
          </w:pPr>
          <w:r>
            <w:rPr>
              <w:rFonts w:hint="default" w:ascii="Century Gothic" w:hAnsi="Century Gothic" w:cs="Century Gothic"/>
              <w:szCs w:val="21"/>
              <w:lang w:val="en-GB"/>
            </w:rPr>
            <w:t xml:space="preserve">14)Head Lice </w:t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ab/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>5</w:t>
          </w:r>
        </w:p>
        <w:p>
          <w:pPr>
            <w:pStyle w:val="9"/>
            <w:tabs>
              <w:tab w:val="right" w:leader="dot" w:pos="10466"/>
            </w:tabs>
            <w:rPr>
              <w:rFonts w:hint="default" w:ascii="Century Gothic" w:hAnsi="Century Gothic" w:cs="Century Gothic"/>
              <w:szCs w:val="21"/>
              <w:lang w:val="en-GB"/>
            </w:rPr>
          </w:pPr>
          <w:r>
            <w:rPr>
              <w:rFonts w:hint="default" w:ascii="Century Gothic" w:hAnsi="Century Gothic" w:cs="Century Gothic"/>
              <w:szCs w:val="21"/>
              <w:lang w:val="en-GB"/>
            </w:rPr>
            <w:t xml:space="preserve">15) Emergency Contacts </w:t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ab/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>6</w:t>
          </w:r>
        </w:p>
        <w:p>
          <w:pPr>
            <w:pStyle w:val="9"/>
            <w:tabs>
              <w:tab w:val="right" w:leader="dot" w:pos="10466"/>
            </w:tabs>
            <w:rPr>
              <w:rFonts w:hint="default" w:ascii="Century Gothic" w:hAnsi="Century Gothic" w:cs="Century Gothic"/>
              <w:szCs w:val="21"/>
              <w:lang w:val="en-GB"/>
            </w:rPr>
          </w:pPr>
          <w:r>
            <w:rPr>
              <w:rFonts w:hint="default" w:ascii="Century Gothic" w:hAnsi="Century Gothic" w:cs="Century Gothic"/>
              <w:szCs w:val="21"/>
              <w:lang w:val="en-GB"/>
            </w:rPr>
            <w:t xml:space="preserve">16)Student Behaviour </w:t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ab/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>6</w:t>
          </w:r>
        </w:p>
        <w:p>
          <w:pPr>
            <w:pStyle w:val="9"/>
            <w:tabs>
              <w:tab w:val="right" w:leader="dot" w:pos="10466"/>
            </w:tabs>
            <w:rPr>
              <w:rFonts w:hint="default" w:ascii="Century Gothic" w:hAnsi="Century Gothic" w:cs="Century Gothic"/>
              <w:szCs w:val="21"/>
              <w:lang w:val="en-GB"/>
            </w:rPr>
          </w:pPr>
          <w:r>
            <w:rPr>
              <w:rFonts w:hint="default" w:ascii="Century Gothic" w:hAnsi="Century Gothic" w:cs="Century Gothic"/>
              <w:szCs w:val="21"/>
              <w:lang w:val="en-GB"/>
            </w:rPr>
            <w:t xml:space="preserve">17)Field trips </w:t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ab/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>6</w:t>
          </w:r>
        </w:p>
        <w:p>
          <w:pPr>
            <w:pStyle w:val="9"/>
            <w:tabs>
              <w:tab w:val="right" w:leader="dot" w:pos="10466"/>
            </w:tabs>
            <w:rPr>
              <w:rFonts w:hint="default" w:ascii="Century Gothic" w:hAnsi="Century Gothic" w:cs="Century Gothic"/>
              <w:szCs w:val="21"/>
              <w:lang w:val="en-GB"/>
            </w:rPr>
          </w:pPr>
          <w:r>
            <w:rPr>
              <w:rFonts w:hint="default" w:ascii="Century Gothic" w:hAnsi="Century Gothic" w:cs="Century Gothic"/>
              <w:szCs w:val="21"/>
              <w:lang w:val="en-GB"/>
            </w:rPr>
            <w:t xml:space="preserve">18)Fundraising </w:t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ab/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>6</w:t>
          </w:r>
        </w:p>
        <w:p>
          <w:pPr>
            <w:pStyle w:val="9"/>
            <w:tabs>
              <w:tab w:val="right" w:leader="dot" w:pos="10466"/>
            </w:tabs>
            <w:rPr>
              <w:rFonts w:hint="default" w:ascii="Century Gothic" w:hAnsi="Century Gothic" w:cs="Century Gothic"/>
              <w:szCs w:val="21"/>
              <w:lang w:val="en-GB"/>
            </w:rPr>
          </w:pPr>
          <w:r>
            <w:rPr>
              <w:rFonts w:hint="default" w:ascii="Century Gothic" w:hAnsi="Century Gothic" w:cs="Century Gothic"/>
              <w:szCs w:val="21"/>
              <w:lang w:val="en-GB"/>
            </w:rPr>
            <w:t xml:space="preserve">19) Celebrations </w:t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ab/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>6</w:t>
          </w:r>
        </w:p>
        <w:p>
          <w:pPr>
            <w:pStyle w:val="9"/>
            <w:tabs>
              <w:tab w:val="right" w:leader="dot" w:pos="10466"/>
            </w:tabs>
            <w:rPr>
              <w:rFonts w:hint="default" w:ascii="Century Gothic" w:hAnsi="Century Gothic" w:cs="Century Gothic"/>
              <w:szCs w:val="21"/>
              <w:lang w:val="en-GB"/>
            </w:rPr>
          </w:pPr>
          <w:r>
            <w:rPr>
              <w:rFonts w:hint="default" w:ascii="Century Gothic" w:hAnsi="Century Gothic" w:cs="Century Gothic"/>
              <w:szCs w:val="21"/>
              <w:lang w:val="en-GB"/>
            </w:rPr>
            <w:t xml:space="preserve">20)Murat/Animation </w:t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ab/>
          </w:r>
          <w:r>
            <w:rPr>
              <w:rFonts w:hint="default" w:ascii="Century Gothic" w:hAnsi="Century Gothic" w:cs="Century Gothic"/>
              <w:szCs w:val="21"/>
              <w:lang w:val="en-GB"/>
            </w:rPr>
            <w:t xml:space="preserve">6 </w:t>
          </w:r>
        </w:p>
        <w:p>
          <w:pPr>
            <w:pStyle w:val="9"/>
            <w:tabs>
              <w:tab w:val="right" w:leader="dot" w:pos="10466"/>
            </w:tabs>
          </w:pPr>
        </w:p>
        <w:p>
          <w:pPr>
            <w:pStyle w:val="9"/>
            <w:tabs>
              <w:tab w:val="right" w:leader="dot" w:pos="10466"/>
            </w:tabs>
          </w:pPr>
          <w:r>
            <w:rPr>
              <w:rFonts w:hint="default" w:ascii="Century Gothic" w:hAnsi="Century Gothic" w:cs="Century Gothic"/>
              <w:szCs w:val="21"/>
            </w:rPr>
            <w:fldChar w:fldCharType="begin"/>
          </w:r>
          <w:r>
            <w:rPr>
              <w:rFonts w:hint="default" w:ascii="Century Gothic" w:hAnsi="Century Gothic" w:cs="Century Gothic"/>
              <w:szCs w:val="21"/>
            </w:rPr>
            <w:instrText xml:space="preserve"> HYPERLINK \l _Toc4139 </w:instrText>
          </w:r>
          <w:r>
            <w:rPr>
              <w:rFonts w:hint="default" w:ascii="Century Gothic" w:hAnsi="Century Gothic" w:cs="Century Gothic"/>
              <w:szCs w:val="21"/>
            </w:rPr>
            <w:fldChar w:fldCharType="separate"/>
          </w:r>
          <w:r>
            <w:rPr>
              <w:rFonts w:hint="default" w:ascii="Century Gothic" w:hAnsi="Century Gothic" w:cs="Century Gothic"/>
              <w:bCs/>
              <w:szCs w:val="22"/>
            </w:rPr>
            <w:t>EXPECTATIONS</w:t>
          </w:r>
          <w:r>
            <w:tab/>
          </w:r>
          <w:r>
            <w:rPr>
              <w:rFonts w:hint="default"/>
              <w:lang w:val="en-GB"/>
            </w:rPr>
            <w:t>6</w:t>
          </w:r>
          <w:r>
            <w:rPr>
              <w:rFonts w:hint="default" w:ascii="Century Gothic" w:hAnsi="Century Gothic" w:cs="Century Gothic"/>
              <w:szCs w:val="21"/>
            </w:rPr>
            <w:fldChar w:fldCharType="end"/>
          </w:r>
        </w:p>
        <w:p>
          <w:pPr>
            <w:pStyle w:val="9"/>
            <w:tabs>
              <w:tab w:val="right" w:leader="dot" w:pos="10466"/>
            </w:tabs>
          </w:pPr>
          <w:r>
            <w:rPr>
              <w:rFonts w:hint="default" w:ascii="Century Gothic" w:hAnsi="Century Gothic" w:cs="Century Gothic"/>
              <w:szCs w:val="21"/>
            </w:rPr>
            <w:fldChar w:fldCharType="begin"/>
          </w:r>
          <w:r>
            <w:rPr>
              <w:rFonts w:hint="default" w:ascii="Century Gothic" w:hAnsi="Century Gothic" w:cs="Century Gothic"/>
              <w:szCs w:val="21"/>
            </w:rPr>
            <w:instrText xml:space="preserve"> HYPERLINK \l _Toc20343 </w:instrText>
          </w:r>
          <w:r>
            <w:rPr>
              <w:rFonts w:hint="default" w:ascii="Century Gothic" w:hAnsi="Century Gothic" w:cs="Century Gothic"/>
              <w:szCs w:val="21"/>
            </w:rPr>
            <w:fldChar w:fldCharType="separate"/>
          </w:r>
          <w:r>
            <w:rPr>
              <w:rFonts w:hint="default" w:ascii="Century Gothic" w:hAnsi="Century Gothic" w:cs="Century Gothic"/>
              <w:bCs/>
              <w:szCs w:val="22"/>
            </w:rPr>
            <w:t>MADRASSAH DRESS CODE</w:t>
          </w:r>
          <w:r>
            <w:tab/>
          </w:r>
          <w:r>
            <w:rPr>
              <w:rFonts w:hint="default"/>
              <w:lang w:val="en-GB"/>
            </w:rPr>
            <w:t>7</w:t>
          </w:r>
          <w:r>
            <w:rPr>
              <w:rFonts w:hint="default" w:ascii="Century Gothic" w:hAnsi="Century Gothic" w:cs="Century Gothic"/>
              <w:szCs w:val="21"/>
            </w:rPr>
            <w:fldChar w:fldCharType="end"/>
          </w:r>
        </w:p>
        <w:p>
          <w:pPr>
            <w:pStyle w:val="9"/>
            <w:tabs>
              <w:tab w:val="right" w:leader="dot" w:pos="10466"/>
            </w:tabs>
          </w:pPr>
          <w:r>
            <w:rPr>
              <w:rFonts w:hint="default" w:ascii="Century Gothic" w:hAnsi="Century Gothic" w:cs="Century Gothic"/>
              <w:szCs w:val="21"/>
            </w:rPr>
            <w:fldChar w:fldCharType="begin"/>
          </w:r>
          <w:r>
            <w:rPr>
              <w:rFonts w:hint="default" w:ascii="Century Gothic" w:hAnsi="Century Gothic" w:cs="Century Gothic"/>
              <w:szCs w:val="21"/>
            </w:rPr>
            <w:instrText xml:space="preserve"> HYPERLINK \l _Toc17589 </w:instrText>
          </w:r>
          <w:r>
            <w:rPr>
              <w:rFonts w:hint="default" w:ascii="Century Gothic" w:hAnsi="Century Gothic" w:cs="Century Gothic"/>
              <w:szCs w:val="21"/>
            </w:rPr>
            <w:fldChar w:fldCharType="separate"/>
          </w:r>
          <w:r>
            <w:rPr>
              <w:rFonts w:hint="default" w:ascii="Century Gothic" w:hAnsi="Century Gothic" w:cs="Century Gothic"/>
              <w:bCs/>
              <w:szCs w:val="22"/>
            </w:rPr>
            <w:t>MADRASSAH DISCIPLINE</w:t>
          </w:r>
          <w:r>
            <w:tab/>
          </w:r>
          <w:r>
            <w:rPr>
              <w:rFonts w:hint="default"/>
              <w:lang w:val="en-GB"/>
            </w:rPr>
            <w:t>7</w:t>
          </w:r>
          <w:r>
            <w:rPr>
              <w:rFonts w:hint="default" w:ascii="Century Gothic" w:hAnsi="Century Gothic" w:cs="Century Gothic"/>
              <w:szCs w:val="21"/>
            </w:rPr>
            <w:fldChar w:fldCharType="end"/>
          </w:r>
        </w:p>
        <w:p>
          <w:pPr>
            <w:pStyle w:val="9"/>
            <w:tabs>
              <w:tab w:val="right" w:leader="dot" w:pos="10466"/>
            </w:tabs>
          </w:pPr>
          <w:r>
            <w:rPr>
              <w:rFonts w:hint="default" w:ascii="Century Gothic" w:hAnsi="Century Gothic" w:cs="Century Gothic"/>
              <w:szCs w:val="21"/>
            </w:rPr>
            <w:fldChar w:fldCharType="begin"/>
          </w:r>
          <w:r>
            <w:rPr>
              <w:rFonts w:hint="default" w:ascii="Century Gothic" w:hAnsi="Century Gothic" w:cs="Century Gothic"/>
              <w:szCs w:val="21"/>
            </w:rPr>
            <w:instrText xml:space="preserve"> HYPERLINK \l _Toc26058 </w:instrText>
          </w:r>
          <w:r>
            <w:rPr>
              <w:rFonts w:hint="default" w:ascii="Century Gothic" w:hAnsi="Century Gothic" w:cs="Century Gothic"/>
              <w:szCs w:val="21"/>
            </w:rPr>
            <w:fldChar w:fldCharType="separate"/>
          </w:r>
          <w:r>
            <w:rPr>
              <w:rFonts w:hint="default" w:ascii="Century Gothic" w:hAnsi="Century Gothic" w:cs="Century Gothic"/>
              <w:bCs/>
              <w:szCs w:val="22"/>
            </w:rPr>
            <w:t>CONCLUSION</w:t>
          </w:r>
          <w:r>
            <w:tab/>
          </w:r>
          <w:r>
            <w:rPr>
              <w:rFonts w:hint="default"/>
              <w:lang w:val="en-GB"/>
            </w:rPr>
            <w:t>8</w:t>
          </w:r>
          <w:r>
            <w:rPr>
              <w:rFonts w:hint="default" w:ascii="Century Gothic" w:hAnsi="Century Gothic" w:cs="Century Gothic"/>
              <w:szCs w:val="21"/>
            </w:rPr>
            <w:fldChar w:fldCharType="end"/>
          </w:r>
        </w:p>
        <w:p>
          <w:pPr>
            <w:rPr>
              <w:rFonts w:hint="default" w:ascii="Century Gothic" w:hAnsi="Century Gothic" w:cs="Century Gothic"/>
              <w:sz w:val="21"/>
              <w:szCs w:val="21"/>
            </w:rPr>
          </w:pPr>
          <w:r>
            <w:rPr>
              <w:rFonts w:hint="default" w:ascii="Century Gothic" w:hAnsi="Century Gothic" w:cs="Century Gothic"/>
              <w:szCs w:val="21"/>
            </w:rPr>
            <w:fldChar w:fldCharType="end"/>
          </w:r>
        </w:p>
      </w:sdtContent>
    </w:sdt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January 2020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Respected Parents and Students :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Asalaamualaykum</w:t>
      </w:r>
    </w:p>
    <w:p>
      <w:pPr>
        <w:rPr>
          <w:rFonts w:hint="default" w:ascii="Century Gothic" w:hAnsi="Century Gothic" w:cs="Century Gothic"/>
          <w:sz w:val="21"/>
          <w:szCs w:val="21"/>
          <w:lang w:val="en-GB"/>
        </w:rPr>
      </w:pPr>
      <w:r>
        <w:rPr>
          <w:rFonts w:hint="default" w:ascii="Century Gothic" w:hAnsi="Century Gothic" w:cs="Century Gothic"/>
          <w:sz w:val="21"/>
          <w:szCs w:val="21"/>
        </w:rPr>
        <w:t>Praise be to Allah and peace and salutations be upon our Beloved Nabi Muhammad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(saw) .We hope this message finds you in the best of health. It is with the help and will of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The Most Merciful that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Madrassah Faatimatuz Zahra has begun yet another year of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learning and empowering .We ask Allah to reward every sincere endeavour made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throughout the year .Ameen .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Madrassah Faatimatuz Zahra has an objective of helping your child excel and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empowering the students to cultivate good morals and ethics. Our fundamental rule is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based on providing an Islamic atmosphere for the students at all times ,at the same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time challenging the pupils according to their individual intellectual capacity. We strive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to offer your child a friendly and caring environment which will boost your child’s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enthusiasm and dedication towards education and tarbiyyah .Our goal is to instil Allah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consciousness in the pupils and impart the correct understanding of the teachings of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Quraan and Sunnah 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We encourage a good, healthy relationship between home and Madrassah which will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hope to make your child’s learning experience a successful one. We acknowledge any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support and encouragement offered by you to make this place a better learning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environment for your child. It is our pleasure to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have your child with us at Madrassah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Faatimatuz Zahra and therefore, we will ensure,to the best of our ability ,that your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child’s interests and trust remain safeguarded 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This handbook is expected to familiarise you with our expectations and objectives, as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well as the necessary measures which will be implemented should the need arise.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Please read this handbook with your child to know more about our rules, policies and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regulations.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Madrassah Faatimatuz Zahra Trust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jc w:val="center"/>
        <w:outlineLvl w:val="0"/>
        <w:rPr>
          <w:rFonts w:hint="default" w:ascii="Century Gothic" w:hAnsi="Century Gothic" w:cs="Century Gothic"/>
          <w:b/>
          <w:bCs/>
          <w:sz w:val="22"/>
          <w:szCs w:val="22"/>
        </w:rPr>
      </w:pPr>
      <w:bookmarkStart w:id="0" w:name="_Toc32095"/>
      <w:r>
        <w:rPr>
          <w:rFonts w:hint="default" w:ascii="Century Gothic" w:hAnsi="Century Gothic" w:cs="Century Gothic"/>
          <w:b/>
          <w:bCs/>
          <w:sz w:val="22"/>
          <w:szCs w:val="22"/>
        </w:rPr>
        <w:t>OUR PHILOSOPHY</w:t>
      </w:r>
      <w:bookmarkEnd w:id="0"/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❖ To guide students gain insight in a variety of Islamic scholastic and ethical social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endeavors.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❖ To help our students develop the qualities of a practicing Muslim and apply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Islamic principles in their daily lives, by following the Sunnah.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❖ To spark passion. We want our students to become wholeheartedly immersed in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their work so that they are deeply and personally engaged.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❖ To cultivate depth of character. We want students to develop empathy,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imagination, and moral courage; a sense of responsibility displayed by ethical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values; a sense of humility; a habit of service; and a commitment to social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justice.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❖ To foster a sense of community. We strive to provide a comfortable environment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where students learn to express their opinions effectively and responsibly, and to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respectfully consider the opinions of others.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❖ To teach students to respect others and not to discriminate, to abandon racism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and to develop amongst themselves a deep sense of Islamic sisterhood and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care.</w:t>
      </w:r>
    </w:p>
    <w:p>
      <w:pPr>
        <w:jc w:val="center"/>
        <w:rPr>
          <w:rFonts w:hint="default" w:ascii="Century Gothic" w:hAnsi="Century Gothic" w:cs="Century Gothic"/>
          <w:b/>
          <w:bCs/>
          <w:sz w:val="22"/>
          <w:szCs w:val="22"/>
        </w:rPr>
      </w:pPr>
    </w:p>
    <w:p>
      <w:pPr>
        <w:jc w:val="center"/>
        <w:outlineLvl w:val="0"/>
        <w:rPr>
          <w:rFonts w:hint="default" w:ascii="Century Gothic" w:hAnsi="Century Gothic" w:cs="Century Gothic"/>
          <w:b/>
          <w:bCs/>
          <w:sz w:val="22"/>
          <w:szCs w:val="22"/>
        </w:rPr>
      </w:pPr>
      <w:bookmarkStart w:id="1" w:name="_Toc6114"/>
      <w:r>
        <w:rPr>
          <w:rFonts w:hint="default" w:ascii="Century Gothic" w:hAnsi="Century Gothic" w:cs="Century Gothic"/>
          <w:b/>
          <w:bCs/>
          <w:sz w:val="22"/>
          <w:szCs w:val="22"/>
        </w:rPr>
        <w:t>OUR POLICIES</w:t>
      </w:r>
      <w:bookmarkEnd w:id="1"/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outlineLvl w:val="0"/>
        <w:rPr>
          <w:rFonts w:hint="default" w:ascii="Century Gothic" w:hAnsi="Century Gothic" w:cs="Century Gothic"/>
          <w:sz w:val="21"/>
          <w:szCs w:val="21"/>
        </w:rPr>
      </w:pPr>
      <w:bookmarkStart w:id="2" w:name="_Toc9273"/>
      <w:r>
        <w:rPr>
          <w:rFonts w:hint="default" w:ascii="Century Gothic" w:hAnsi="Century Gothic" w:cs="Century Gothic"/>
          <w:sz w:val="21"/>
          <w:szCs w:val="21"/>
        </w:rPr>
        <w:t>1)Message Book:</w:t>
      </w:r>
      <w:bookmarkEnd w:id="2"/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Each child will be given an agenda where their daily homework will be noted. Parents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are asked to check the agenda every day. The agenda will also inform parents about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upcoming projects, tests and assignments and important messages from the teacher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regarding their child. Parents and teachers may maintain written communication and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share important comments and feedback through the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agenda.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2)Teacher-Parent Communication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Parents may arrange an interview if they have concerns or questions regarding their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child’s education. You may use the agenda to coordinate an interview and then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speak directly with the teacher. It is advised not to bring up issues with the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principal/HOD until they have first been discussed with the teacher. You may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contact the principal/HOD if you feel your concern was not addressed by the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teacher. Bear in mind that Madrassah encourages a healthy and mutual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relationship between parents and teachers. Therefore, we urge both parties to deal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with every situation with a sense of diplomacy and understanding.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3) MORNING ARRIVALS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Learners are expected to arrive at Madrassah by 8:00 a.m, after which the student will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be registered as a late comer. Each unreported late arrival will accordingly result in the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implementation of the disciplinary measure as stated below: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1st offence: Verbal warning and a written note added to the student portfolio.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2nd offence: Written warning to the parent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3rd offence: Detention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Further action may be imposed to deal with repeated tardiness. Students arriving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after 8:00 a.m. due to a valid reason should be signed in by the parent or carry a note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signed by the parent.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4)EARLY LEAVE /ABSENCE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In the instance of an early leave ,parents should inform the school telephonically before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8:45 a.m. When the leave is granted, parents are requested to sign the early leave on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arrival. Please note that learners will NOT be allowed to leave the Madrassah if BOTH of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the above requirements are not fulfilled. Students who are absent are required to bring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along a note stating the reason of their absence. Absence beyond three days will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require a doctor’s letter of excuse. Any other vacation taken during the year would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have an impact on the students overall performance and we therefore request parents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to inform the Madrassah prior to the date in the case of a valid reason/emergency to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avoid misunderstandings.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5) AFTER SCHOOL DEPARTURES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Please wait outside the entrance of the school for your child. Students will be waiting at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the entrance with a teacher at the respective dismissal times for up to 15 minutes.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Parents who come later than that to pick up their children will be asked to come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upstairs to pick up their children. Pick-ups after 14:30 pm are subject to a fine of R50.00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for every 10 minutes. Parents incurring a fine will be billed at the end of each month.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outlineLvl w:val="0"/>
        <w:rPr>
          <w:rFonts w:hint="default" w:ascii="Century Gothic" w:hAnsi="Century Gothic" w:cs="Century Gothic"/>
          <w:sz w:val="21"/>
          <w:szCs w:val="21"/>
        </w:rPr>
      </w:pPr>
      <w:bookmarkStart w:id="3" w:name="_Toc8832"/>
      <w:r>
        <w:rPr>
          <w:rFonts w:hint="default" w:ascii="Century Gothic" w:hAnsi="Century Gothic" w:cs="Century Gothic"/>
          <w:sz w:val="21"/>
          <w:szCs w:val="21"/>
        </w:rPr>
        <w:t>6)VISITORS AT SCHOOL:</w:t>
      </w:r>
      <w:bookmarkEnd w:id="3"/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All visitors, during school hours are entertained by appointment only. Visitors will be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signed in and out of the Madrassah to avoid the hindrance of lessons taking place and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to be easily identified as persons permitted to be on school property. Any such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visitor/parent is required to remain at the Office to avoid disrupting classes.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7) TRANSITIONING YOUR CHILD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For new children, starting school for the first time or moving from another school can be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an intimidating experience. Parents may sometimes wish to help their child with this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transition in the first few days of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school. At Madrasah Fatimatuz Zahra, we understand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the need for a smooth transition to make your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child feel comfortable. Parents are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allowed to remain on the school property for up to half a day during the first week of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school; however they may not stay in the class. Should you wish to ensure your child is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settling in, feel free to spend some time at the school checking on your child when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he/she may need you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outlineLvl w:val="0"/>
        <w:rPr>
          <w:rFonts w:hint="default" w:ascii="Century Gothic" w:hAnsi="Century Gothic" w:cs="Century Gothic"/>
          <w:sz w:val="21"/>
          <w:szCs w:val="21"/>
        </w:rPr>
      </w:pPr>
      <w:bookmarkStart w:id="4" w:name="_Toc22773"/>
      <w:r>
        <w:rPr>
          <w:rFonts w:hint="default" w:ascii="Century Gothic" w:hAnsi="Century Gothic" w:cs="Century Gothic"/>
          <w:sz w:val="21"/>
          <w:szCs w:val="21"/>
        </w:rPr>
        <w:t>8)DROPPING OFF ITEMS AT THE OFFICE:</w:t>
      </w:r>
      <w:bookmarkEnd w:id="4"/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Lunch, forgotten homework or any related articles may be dropped off at the Office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and will be delivered to your child at the appropriate time. We regret no learner will be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allowed to leave class to receive personal items from parents.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9)TEXTBOOKS AND CLASSROOM EQUIPMENT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Students are expected to handle textbooks and other school equipment with care.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Students will be responsible for the school property and will be asked to replace an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should there occur any intentional damage. Textbooks will be sold to the students.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However ,Madrassah does offer textbooks on loan for students who prefer otherwise.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10)HOMEWORK POLICY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Students are required to complete the homework assigned to them and submit in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timeously. Learners who miss homework or do not complete homework regularly will be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dealt with accordingly ,as this tremendously affects the progress of the child. Should this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occur on a regular basis, it will be mandatory for parents to meet with the subject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teacher before the student is allowed to continue attending classes.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11)PERSONAL INFORMATION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Please keep the Madrassah up to date about information such as addresses, phone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numbers and emergency contact numbers. Madrassah respects the privacy of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individuals and will therefore ensure that any personal information will be kept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confidential and only be utilized when required.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12)HYGIENE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Students are required to come to school in a neat and appropriate manner. Weekly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hygiene checks will be conducted to ensure compliance. Nails should be clipped, hair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combed into a hair tie/band. Please use accessories that are uniform to school colors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(red, black, white). The use of perfume, lip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gloss etc. is not permitted. Students may NOT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wear nail polish to school. Students are expected to adhere to the Madrassah dress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code and any interference with its regulations will lead to suitable consequences 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13)NON PRESCRIPTION MEDICATION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Madrassah cannot provide non-prescription medication to the students at any time.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Students are not allowed to keep non-prescription medication in their personal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possession. Prescription medication will only be allowed with a copy of your child’s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medical prescription.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14) HEAD LICE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To help reduce the spread of lice throughout the school, the following procedures will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be followed for any student who is found to have head lice or nits: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• Parents will be contacted by the school when a case of lice or nits has been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found.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• Parents will have to pick up students found with live lice and will be asked to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administer the proper treatment before returning the child to school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• When we become aware of the presence of head lice at school we will send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home a Head Lice Alert notice to all families who have children with lice in the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room.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• Upon the student’s return to school, he/she will be re-checked. Inspection prior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to re-admittance is mandatory.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15) EMERGENCY CONTACTS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Please keep the school up to date about information such as address, work and home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numbers,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emergency contacts, medical contact and custody arrangements.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16) STUDENT BEHAVIOUR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Students at Madrasah are expected to demonstrate the qualities of caring, courtesy,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cooperation and respect. It is important that we respect our school, our teachers and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classmates, our families, our community, and most importantly ourselves. It is only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through support from the home, especially parents and guardians, that we will reach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our goal. Students behaving inappropriately at school will be disciplined to varying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degrees depending on the severity of the incident (i.e.: timeout, discussion with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teacher, meeting with the Principal or Vice-Principal, phone call to parent, suspension).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Please keep in mind that it is our goal to avoid a need for discipline, by teaching our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students the principles of caring, courtesy and cooperation as well as respect. Also,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keep in mind that encouragement of appropriate behaviors by parents is essential.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Your support will be greatly appreciated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17)FIELD TRIPS/EXCURSIONS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Various field trip experiences are provided for students throughout the year as a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supplement to the school program. Parents will be notified in advance of all field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trips requiring students to leave the school property. Permission slips and related fees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are required from each child before they can attend such events. This consent form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gives your permission for your child’s participation. Madrassah will ensure that all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field trips/excursions are Shariah compliant.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18) FUNDRAISING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Fundraising/Bake sales has become an inevitable part of school life. Fundraising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efforts are coordinated between the classroom teachers and the school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administration. The proceeds from fundraising go towards purchasing additional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classroom materials to enhance our programs and offer additional educational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experiences for our students.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19) CELEBRATIONS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If you’d like to recognize a celebration such as Eid, you are welcome to send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snacks/gifts for the class such as stickers, pencils, etc. Birthdays and other non-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Islamic celebrations may not be celebrated in school. Students will not be allowed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to distribute invitations, treats, cakes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etc.</w:t>
      </w:r>
      <w:r>
        <w:rPr>
          <w:rFonts w:hint="default" w:ascii="Century Gothic" w:hAnsi="Century Gothic" w:cs="Century Gothic"/>
          <w:sz w:val="21"/>
          <w:szCs w:val="21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>on non-Islamic celebration days.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20) MURAT/ANIMATION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Please ensure that there are no images/characters on the backpack/stationery.Madrasah does not permit backpacks/stationery which promote characters of any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sort. These will be returned home to be replaced.</w:t>
      </w:r>
    </w:p>
    <w:p>
      <w:pPr>
        <w:jc w:val="center"/>
        <w:rPr>
          <w:rFonts w:hint="default" w:ascii="Century Gothic" w:hAnsi="Century Gothic" w:cs="Century Gothic"/>
          <w:b/>
          <w:bCs/>
          <w:sz w:val="22"/>
          <w:szCs w:val="22"/>
        </w:rPr>
      </w:pPr>
    </w:p>
    <w:p>
      <w:pPr>
        <w:jc w:val="center"/>
        <w:outlineLvl w:val="0"/>
        <w:rPr>
          <w:rFonts w:hint="default" w:ascii="Century Gothic" w:hAnsi="Century Gothic" w:cs="Century Gothic"/>
          <w:b/>
          <w:bCs/>
          <w:sz w:val="22"/>
          <w:szCs w:val="22"/>
        </w:rPr>
      </w:pPr>
      <w:bookmarkStart w:id="5" w:name="_Toc4139"/>
      <w:r>
        <w:rPr>
          <w:rFonts w:hint="default" w:ascii="Century Gothic" w:hAnsi="Century Gothic" w:cs="Century Gothic"/>
          <w:b/>
          <w:bCs/>
          <w:sz w:val="22"/>
          <w:szCs w:val="22"/>
        </w:rPr>
        <w:t>EXPECTATIONS</w:t>
      </w:r>
      <w:bookmarkEnd w:id="5"/>
    </w:p>
    <w:p>
      <w:pPr>
        <w:jc w:val="center"/>
        <w:rPr>
          <w:rFonts w:hint="default" w:ascii="Century Gothic" w:hAnsi="Century Gothic" w:cs="Century Gothic"/>
          <w:b/>
          <w:bCs/>
          <w:sz w:val="22"/>
          <w:szCs w:val="22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• Commitment and dedication. Students are expected to exert themselves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towards self-progress and to exhibit utmost dedication in striving to unleash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their maximum potential.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• To respect Madrassah property, staff and all rules and regulations.The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students are advised to display a sense of humility and respect towards whilst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laying particular emphasis upon teachers and Madrassahs domestic helpers.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• Every student should remember their ultimate identity, which is being a muslimah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and a servant of Allah. Therefore, the students are advised to cultivate good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morals and a noble character, during Madrassah as well as on a social basis.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• Co-operation with the Madrassah and staff in activities hosted out of Madrassah,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Madrassah events or extra-curricular activities. Students will not be excused from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participating in any such event or activity without a valid written reason after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which permission from the Madrassah is mandatory for any absence.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• Compliance to all the laws of Shariah during Madrassah hours. Any hindrance or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deficiency in abiding by any law imposed by Shariah will NOT be tolerated and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will be dealt with severely. Similarly,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open opposition to any law of Shariah after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school hours will result in immediate expulsion .</w:t>
      </w:r>
    </w:p>
    <w:p>
      <w:pPr>
        <w:jc w:val="center"/>
        <w:rPr>
          <w:rFonts w:hint="default" w:ascii="Century Gothic" w:hAnsi="Century Gothic" w:cs="Century Gothic"/>
          <w:b/>
          <w:bCs/>
          <w:sz w:val="22"/>
          <w:szCs w:val="22"/>
        </w:rPr>
      </w:pPr>
    </w:p>
    <w:p>
      <w:pPr>
        <w:jc w:val="center"/>
        <w:outlineLvl w:val="0"/>
        <w:rPr>
          <w:rFonts w:hint="default" w:ascii="Century Gothic" w:hAnsi="Century Gothic" w:cs="Century Gothic"/>
          <w:b/>
          <w:bCs/>
          <w:sz w:val="22"/>
          <w:szCs w:val="22"/>
        </w:rPr>
      </w:pPr>
      <w:bookmarkStart w:id="6" w:name="_Toc20343"/>
      <w:r>
        <w:rPr>
          <w:rFonts w:hint="default" w:ascii="Century Gothic" w:hAnsi="Century Gothic" w:cs="Century Gothic"/>
          <w:b/>
          <w:bCs/>
          <w:sz w:val="22"/>
          <w:szCs w:val="22"/>
        </w:rPr>
        <w:t>MADRASSAH DRESS CODE</w:t>
      </w:r>
      <w:bookmarkEnd w:id="6"/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1. Students are required to observe hijaab at all times. A plain black Burka with a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loose, plain black cloak is the necessary requirement at Madrassah. Students are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advised to wear the purdah but are not compelled to do so.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2. No make-up will be allowed in Madrassah except surma. Students wearing any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other make-up will be required to remove it in compliance with the Madrassah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rule.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3. Jewelry will not be allowed except for simple stud earrings and wrist watches.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Rings, necklaces etc. will be confiscated if found in the possession of the student.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4. Colour contact lenses, black mendhi and nail polish is strictly prohibited.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5. School shoes are required on normal school days. Field trips/excursions that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require running shoes /takkies will state otherwise.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jc w:val="center"/>
        <w:outlineLvl w:val="0"/>
        <w:rPr>
          <w:rFonts w:hint="default" w:ascii="Century Gothic" w:hAnsi="Century Gothic" w:cs="Century Gothic"/>
          <w:b/>
          <w:bCs/>
          <w:sz w:val="22"/>
          <w:szCs w:val="22"/>
        </w:rPr>
      </w:pPr>
      <w:bookmarkStart w:id="7" w:name="_Toc17589"/>
      <w:r>
        <w:rPr>
          <w:rFonts w:hint="default" w:ascii="Century Gothic" w:hAnsi="Century Gothic" w:cs="Century Gothic"/>
          <w:b/>
          <w:bCs/>
          <w:sz w:val="22"/>
          <w:szCs w:val="22"/>
        </w:rPr>
        <w:t>MADRASSAH DISCIPLINE</w:t>
      </w:r>
      <w:bookmarkEnd w:id="7"/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❖ All misdemeanors will be recorded and the misdemeanor slips will be given to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the student.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❖ Three misdemeanor slips will result in the student being detained.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❖ Detention will be for one hour on a Friday afternoon.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❖ Madrassah reserves the right to suspend or expel the students where further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attendance of the students will not be in the best interest of the student and the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Madrassah.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❖ Students are obliged to adhere to the Madrassah rules and policies and to co-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operate in the implementation of the same.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b/>
          <w:bCs/>
          <w:i/>
          <w:iCs/>
          <w:sz w:val="21"/>
          <w:szCs w:val="21"/>
        </w:rPr>
      </w:pPr>
      <w:r>
        <w:rPr>
          <w:rFonts w:hint="default" w:ascii="Century Gothic" w:hAnsi="Century Gothic" w:cs="Century Gothic"/>
          <w:b/>
          <w:bCs/>
          <w:i/>
          <w:iCs/>
          <w:sz w:val="21"/>
          <w:szCs w:val="21"/>
        </w:rPr>
        <w:t>OFFENCES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Level One :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1) Students arriving after the expected time.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2) Continuous absenteeism with no valid reason 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3) Display of ill manners towards teachers,staff or fellow classmates.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4) Disruptive behavior or playfulness 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5) Failure to complete tasks assigned by the teacher 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Consequence: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1) Verbal warning to the student as well as a written record which will be added to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the students’ progress portfolio.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2) A written warning given to the parent.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3) Detention 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Level Two: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1) Any form of abuse ;physical or verbal.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2) Plagiarism of homework,assessments or assignments 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3) Repetition of level one offence more than three times 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4) Stealing,vandalism or any related crimes.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5) Any un-authorised activity on Madrassah premises 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Consequence: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1) Detention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2) The parents of the student will be asked to meet with the teacher to further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solve the issue 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3) The Madrassah will suspend the student after consultation with the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Disciplinary Committee.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Level Three: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1) Repetition of a level two offence.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2) Posession of ANY undesirable material in one’s personal belongings 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3) Plagiarism of tests and examinations.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4) Any haraam,evil practices taking place in Madrassah ;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Satanism</w:t>
      </w:r>
      <w:r>
        <w:rPr>
          <w:rFonts w:hint="default" w:ascii="Century Gothic" w:hAnsi="Century Gothic" w:cs="Century Gothic"/>
          <w:sz w:val="21"/>
          <w:szCs w:val="21"/>
        </w:rPr>
        <w:t>,pornography,homosexuality 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5) Possession of a cellphone.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6) Open opposition to ANY law of Shariah 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7) Intermingling or relationships with the opposite gender.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8) Conviction in court for a serious criminal offence 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Consequence :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The above offences will not be tolera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>t</w:t>
      </w:r>
      <w:r>
        <w:rPr>
          <w:rFonts w:hint="default" w:ascii="Century Gothic" w:hAnsi="Century Gothic" w:cs="Century Gothic"/>
          <w:sz w:val="21"/>
          <w:szCs w:val="21"/>
        </w:rPr>
        <w:t>ed and will lead to immedi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>a</w:t>
      </w:r>
      <w:r>
        <w:rPr>
          <w:rFonts w:hint="default" w:ascii="Century Gothic" w:hAnsi="Century Gothic" w:cs="Century Gothic"/>
          <w:sz w:val="21"/>
          <w:szCs w:val="21"/>
        </w:rPr>
        <w:t>te expulsion of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the student.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jc w:val="center"/>
        <w:outlineLvl w:val="0"/>
        <w:rPr>
          <w:rFonts w:hint="default" w:ascii="Century Gothic" w:hAnsi="Century Gothic" w:cs="Century Gothic"/>
          <w:b/>
          <w:bCs/>
          <w:sz w:val="22"/>
          <w:szCs w:val="22"/>
        </w:rPr>
      </w:pPr>
      <w:bookmarkStart w:id="8" w:name="_Toc26058"/>
      <w:r>
        <w:rPr>
          <w:rFonts w:hint="default" w:ascii="Century Gothic" w:hAnsi="Century Gothic" w:cs="Century Gothic"/>
          <w:b/>
          <w:bCs/>
          <w:sz w:val="22"/>
          <w:szCs w:val="22"/>
        </w:rPr>
        <w:t>CONCLUSION</w:t>
      </w:r>
      <w:bookmarkEnd w:id="8"/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Madrassah Fatimatuz Zahra opened its doors to the Crossmoor community in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2002,with the objective of inculcating the teachings of the Quran and the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Sunnah within students that will contribute to the development of their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personalities, along with promoting academic excellence, teach necessary skills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and experiences so our students can contribute to the betterment of our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society, and to encourage good behavior, courtesy and discipline in life. Our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vision is to establish our Islamic institute that will benefit for generations to come,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producing students who are proud Muslims with the best of Character.We ask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Allah to accept our efforts and guide our endeavors towards success in both</w:t>
      </w: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worlds Ameen .We trust that this has enlightened you and your child about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madrassah’s expectations and policies and look forward to a memorable and</w:t>
      </w:r>
      <w:r>
        <w:rPr>
          <w:rFonts w:hint="default" w:ascii="Century Gothic" w:hAnsi="Century Gothic" w:cs="Century Gothic"/>
          <w:sz w:val="21"/>
          <w:szCs w:val="21"/>
          <w:lang w:val="en-GB"/>
        </w:rPr>
        <w:t xml:space="preserve"> </w:t>
      </w:r>
      <w:r>
        <w:rPr>
          <w:rFonts w:hint="default" w:ascii="Century Gothic" w:hAnsi="Century Gothic" w:cs="Century Gothic"/>
          <w:sz w:val="21"/>
          <w:szCs w:val="21"/>
        </w:rPr>
        <w:t>enjoyable year with your child.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A humble request for duas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Ameer-Sayed Mufti A.J Hakim</w:t>
      </w: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rPr>
          <w:rFonts w:hint="default" w:ascii="Century Gothic" w:hAnsi="Century Gothic" w:cs="Century Gothic"/>
          <w:sz w:val="21"/>
          <w:szCs w:val="21"/>
        </w:rPr>
      </w:pPr>
    </w:p>
    <w:p>
      <w:pPr>
        <w:jc w:val="center"/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Nabi (PBUH) said: “For whomsoever Allah intends good for, He gives him the</w:t>
      </w:r>
    </w:p>
    <w:p>
      <w:pPr>
        <w:jc w:val="center"/>
        <w:rPr>
          <w:rFonts w:hint="default" w:ascii="Century Gothic" w:hAnsi="Century Gothic" w:cs="Century Gothic"/>
          <w:sz w:val="21"/>
          <w:szCs w:val="21"/>
        </w:rPr>
      </w:pPr>
    </w:p>
    <w:p>
      <w:pPr>
        <w:jc w:val="center"/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understanding of Deen”</w:t>
      </w:r>
    </w:p>
    <w:p>
      <w:pPr>
        <w:jc w:val="center"/>
        <w:rPr>
          <w:rFonts w:hint="default" w:ascii="Century Gothic" w:hAnsi="Century Gothic" w:cs="Century Gothic"/>
          <w:sz w:val="21"/>
          <w:szCs w:val="21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SVju0AAAAAUBAAAP&#10;AAAAAAAAAAEAIAAAACIAAABkcnMvZG93bnJldi54bWxQSwECFAAUAAAACACHTuJAXC3l+iACAABg&#10;BAAADgAAAAAAAAABACAAAAAf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2"/>
    </o:shapelayout>
  </w:hdrShapeDefaults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90609B"/>
    <w:rsid w:val="215629BC"/>
    <w:rsid w:val="279A2661"/>
    <w:rsid w:val="329F16A0"/>
    <w:rsid w:val="6A81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="Times New Roman" w:hAnsi="Times New Roman" w:eastAsia="SimSun" w:cstheme="minorBidi"/>
      <w:b/>
      <w:kern w:val="44"/>
      <w:sz w:val="44"/>
    </w:rPr>
  </w:style>
  <w:style w:type="paragraph" w:styleId="3">
    <w:name w:val="heading 3"/>
    <w:basedOn w:val="1"/>
    <w:next w:val="1"/>
    <w:uiPriority w:val="0"/>
    <w:pPr>
      <w:keepNext/>
      <w:keepLines/>
      <w:widowControl w:val="0"/>
      <w:spacing w:before="260" w:beforeLines="0" w:beforeAutospacing="0" w:after="260" w:afterLines="0" w:afterAutospacing="0" w:line="413" w:lineRule="auto"/>
      <w:jc w:val="both"/>
      <w:outlineLvl w:val="2"/>
    </w:pPr>
    <w:rPr>
      <w:rFonts w:ascii="Times New Roman" w:hAnsi="Times New Roman" w:eastAsia="SimSun" w:cstheme="minorBidi"/>
      <w:b/>
      <w:kern w:val="2"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uiPriority w:val="0"/>
    <w:pPr>
      <w:widowControl w:val="0"/>
      <w:spacing w:after="0" w:afterLines="0"/>
      <w:jc w:val="right"/>
    </w:pPr>
    <w:rPr>
      <w:rFonts w:ascii="Times New Roman" w:hAnsi="Times New Roman" w:eastAsia="SimSun" w:cstheme="minorBidi"/>
      <w:color w:val="5590CC"/>
      <w:kern w:val="2"/>
      <w:sz w:val="24"/>
      <w:szCs w:val="24"/>
      <w:lang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9">
    <w:name w:val="WPSOffice手动目录 1"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10">
    <w:name w:val="No Spacing"/>
    <w:link w:val="13"/>
    <w:uiPriority w:val="0"/>
    <w:rPr>
      <w:rFonts w:hint="default" w:ascii="Times New Roman" w:hAnsi="Times New Roman" w:eastAsia="SimSun"/>
      <w:sz w:val="22"/>
    </w:rPr>
  </w:style>
  <w:style w:type="paragraph" w:customStyle="1" w:styleId="11">
    <w:name w:val="Contact Details"/>
    <w:basedOn w:val="1"/>
    <w:uiPriority w:val="0"/>
    <w:pPr>
      <w:widowControl w:val="0"/>
      <w:spacing w:before="80" w:beforeLines="0" w:after="80" w:afterLines="0"/>
      <w:jc w:val="both"/>
    </w:pPr>
    <w:rPr>
      <w:rFonts w:ascii="Times New Roman" w:hAnsi="Times New Roman" w:eastAsia="SimSun" w:cstheme="minorBidi"/>
      <w:color w:val="FFFFFF"/>
      <w:kern w:val="2"/>
      <w:sz w:val="16"/>
      <w:szCs w:val="14"/>
      <w:lang/>
    </w:rPr>
  </w:style>
  <w:style w:type="paragraph" w:customStyle="1" w:styleId="12">
    <w:name w:val="Organization"/>
    <w:basedOn w:val="1"/>
    <w:uiPriority w:val="0"/>
    <w:pPr>
      <w:widowControl w:val="0"/>
      <w:spacing w:after="0" w:afterLines="0" w:line="600" w:lineRule="exact"/>
      <w:jc w:val="both"/>
    </w:pPr>
    <w:rPr>
      <w:rFonts w:ascii="Calibri" w:hAnsi="Calibri" w:eastAsia="SimSun" w:cstheme="minorBidi"/>
      <w:color w:val="FFFFFF"/>
      <w:kern w:val="2"/>
      <w:sz w:val="56"/>
      <w:szCs w:val="36"/>
      <w:lang/>
    </w:rPr>
  </w:style>
  <w:style w:type="character" w:customStyle="1" w:styleId="13">
    <w:name w:val="无间隔 Char"/>
    <w:basedOn w:val="4"/>
    <w:link w:val="10"/>
    <w:uiPriority w:val="0"/>
    <w:rPr>
      <w:rFonts w:hint="default" w:ascii="Times New Roman" w:hAnsi="Times New Roman" w:eastAsia="SimSun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ile\AppData\Local\Kingsoft\WPS%20Office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Standard"/>
      <sectRole val="1"/>
    </customSectPr>
    <customSectPr/>
  </customSectProps>
  <customShpExts>
    <customShpInfo spid="_x0000_s1026" textRotate="1"/>
    <customShpInfo spid="_x0000_s1045"/>
    <customShpInfo spid="_x0000_s1047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2022-02-21T17:31:00Z</dcterms:created>
  <dc:creator>Umm Khaled</dc:creator>
  <cp:lastModifiedBy>Umm Khaled</cp:lastModifiedBy>
  <dcterms:modified xsi:type="dcterms:W3CDTF">2022-02-22T15:32:45Z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B3AA3D4507E84EBEB5B029724BA65D38</vt:lpwstr>
  </property>
</Properties>
</file>